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C88C4" w14:textId="4A9B014C" w:rsidR="00D45B52" w:rsidRPr="006D0E31" w:rsidRDefault="009B06CD" w:rsidP="006D0E3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>Assignment 2. Portfolio Optimization</w:t>
      </w:r>
    </w:p>
    <w:p w14:paraId="378D8F0F" w14:textId="003DAD8A" w:rsidR="00426FE4" w:rsidRPr="006D0E31" w:rsidRDefault="00426FE4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 xml:space="preserve">Q1. </w:t>
      </w:r>
      <w:r w:rsidR="006D0E31">
        <w:rPr>
          <w:rFonts w:ascii="Times New Roman" w:hAnsi="Times New Roman" w:cs="Times New Roman"/>
          <w:sz w:val="24"/>
          <w:szCs w:val="24"/>
        </w:rPr>
        <w:t>Using the specified weights, t</w:t>
      </w:r>
      <w:r w:rsidRPr="006D0E31">
        <w:rPr>
          <w:rFonts w:ascii="Times New Roman" w:hAnsi="Times New Roman" w:cs="Times New Roman"/>
          <w:sz w:val="24"/>
          <w:szCs w:val="24"/>
        </w:rPr>
        <w:t xml:space="preserve">he portfolio mean daily returns </w:t>
      </w:r>
      <w:r w:rsidR="006D0E31">
        <w:rPr>
          <w:rFonts w:ascii="Times New Roman" w:hAnsi="Times New Roman" w:cs="Times New Roman"/>
          <w:sz w:val="24"/>
          <w:szCs w:val="24"/>
        </w:rPr>
        <w:t xml:space="preserve">for the period between 01/01/2013 and 01/03/2018 </w:t>
      </w:r>
      <w:r w:rsidRPr="006D0E31">
        <w:rPr>
          <w:rFonts w:ascii="Times New Roman" w:hAnsi="Times New Roman" w:cs="Times New Roman"/>
          <w:sz w:val="24"/>
          <w:szCs w:val="24"/>
        </w:rPr>
        <w:t>is 0.0244% and the variance-covariance matrix is</w:t>
      </w:r>
      <w:r w:rsidR="002A6C15" w:rsidRPr="006D0E31">
        <w:rPr>
          <w:rFonts w:ascii="Times New Roman" w:hAnsi="Times New Roman" w:cs="Times New Roman"/>
          <w:sz w:val="24"/>
          <w:szCs w:val="24"/>
        </w:rPr>
        <w:t xml:space="preserve"> calculated as</w:t>
      </w:r>
      <w:r w:rsidRPr="006D0E31">
        <w:rPr>
          <w:rFonts w:ascii="Times New Roman" w:hAnsi="Times New Roman" w:cs="Times New Roman"/>
          <w:sz w:val="24"/>
          <w:szCs w:val="24"/>
        </w:rPr>
        <w:t>:</w:t>
      </w:r>
    </w:p>
    <w:p w14:paraId="3AD4FC0A" w14:textId="70863A39" w:rsidR="00652E91" w:rsidRPr="006D0E31" w:rsidRDefault="00652E91" w:rsidP="006D0E3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 xml:space="preserve">BND          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VB        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 VEA         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VOO         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>VWO</w:t>
      </w:r>
    </w:p>
    <w:p w14:paraId="17D5DCB5" w14:textId="108872CE" w:rsidR="00652E91" w:rsidRPr="006D0E31" w:rsidRDefault="00652E91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>BND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8.036618e-06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3.947342e-07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>1.239251e-06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 5.220402e-07 2.345350e-06</w:t>
      </w:r>
    </w:p>
    <w:p w14:paraId="0280D3C4" w14:textId="5A7A86E1" w:rsidR="00652E91" w:rsidRPr="006D0E31" w:rsidRDefault="00652E91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 xml:space="preserve">VB 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3.947342e-07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1.534176e-04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1.108804e-04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>1.201446e-04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 1.161335e-04</w:t>
      </w:r>
    </w:p>
    <w:p w14:paraId="2348A8AC" w14:textId="3BF4EC25" w:rsidR="00652E91" w:rsidRPr="006D0E31" w:rsidRDefault="00652E91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 xml:space="preserve">VEA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1.239251e-06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1.108804e-04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1.145037e-04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9.888072e-05 </w:t>
      </w:r>
      <w:r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>1.161052e-04</w:t>
      </w:r>
    </w:p>
    <w:p w14:paraId="357B973E" w14:textId="6E1B37D1" w:rsidR="00652E91" w:rsidRPr="006D0E31" w:rsidRDefault="00652E91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 xml:space="preserve">VOO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5.220402e-07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1.201446e-04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9.888072e-05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1.128931e-04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>1.046999e-04</w:t>
      </w:r>
    </w:p>
    <w:p w14:paraId="4370DE54" w14:textId="7B75BC4E" w:rsidR="00426FE4" w:rsidRPr="006D0E31" w:rsidRDefault="00652E91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 xml:space="preserve">VWO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2.345350e-06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1.161335e-04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1.161052e-04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 xml:space="preserve">1.046999e-04 </w:t>
      </w:r>
      <w:r w:rsidR="002A6C15" w:rsidRPr="006D0E31">
        <w:rPr>
          <w:rFonts w:ascii="Times New Roman" w:hAnsi="Times New Roman" w:cs="Times New Roman"/>
          <w:sz w:val="24"/>
          <w:szCs w:val="24"/>
        </w:rPr>
        <w:tab/>
      </w:r>
      <w:r w:rsidRPr="006D0E31">
        <w:rPr>
          <w:rFonts w:ascii="Times New Roman" w:hAnsi="Times New Roman" w:cs="Times New Roman"/>
          <w:sz w:val="24"/>
          <w:szCs w:val="24"/>
        </w:rPr>
        <w:t>1.655602e-04</w:t>
      </w:r>
    </w:p>
    <w:p w14:paraId="6EC5F7D1" w14:textId="3BC0F3F4" w:rsidR="002A6C15" w:rsidRPr="006D0E31" w:rsidRDefault="002A6C15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5BA830" w14:textId="7269C1CB" w:rsidR="002A6C15" w:rsidRPr="006D0E31" w:rsidRDefault="002A6C15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 xml:space="preserve">Q2. </w:t>
      </w:r>
      <w:r w:rsidR="008F03C8" w:rsidRPr="006D0E31">
        <w:rPr>
          <w:rFonts w:ascii="Times New Roman" w:hAnsi="Times New Roman" w:cs="Times New Roman"/>
          <w:sz w:val="24"/>
          <w:szCs w:val="24"/>
        </w:rPr>
        <w:t xml:space="preserve">The optimal portfolio is made up entirely of the S&amp;P500 ETF (VOO). </w:t>
      </w:r>
      <w:r w:rsidR="00E968C2">
        <w:rPr>
          <w:rFonts w:ascii="Times New Roman" w:hAnsi="Times New Roman" w:cs="Times New Roman"/>
          <w:sz w:val="24"/>
          <w:szCs w:val="24"/>
        </w:rPr>
        <w:t xml:space="preserve">The expected mean and variance of the optimal portfolio are 0.05% and 1.29%. </w:t>
      </w:r>
      <w:r w:rsidR="008F03C8" w:rsidRPr="006D0E31">
        <w:rPr>
          <w:rFonts w:ascii="Times New Roman" w:hAnsi="Times New Roman" w:cs="Times New Roman"/>
          <w:sz w:val="24"/>
          <w:szCs w:val="24"/>
        </w:rPr>
        <w:t>The efficient frontier with the minimum variance</w:t>
      </w:r>
      <w:r w:rsidR="00BA7492" w:rsidRPr="006D0E31">
        <w:rPr>
          <w:rFonts w:ascii="Times New Roman" w:hAnsi="Times New Roman" w:cs="Times New Roman"/>
          <w:sz w:val="24"/>
          <w:szCs w:val="24"/>
        </w:rPr>
        <w:t xml:space="preserve"> (colored red) and tangency (colored green) portfolios is presented below</w:t>
      </w:r>
    </w:p>
    <w:p w14:paraId="66A2311C" w14:textId="244ED681" w:rsidR="00BA7492" w:rsidRPr="006D0E31" w:rsidRDefault="00BA7492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B82590" wp14:editId="4AF4EAB4">
            <wp:extent cx="2443298" cy="2940050"/>
            <wp:effectExtent l="19050" t="19050" r="14605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684" cy="29465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C5EA4C2" w14:textId="08987F57" w:rsidR="005B47AE" w:rsidRDefault="005B47AE" w:rsidP="005B47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E31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0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Using the specified weights, t</w:t>
      </w:r>
      <w:r w:rsidRPr="006D0E31">
        <w:rPr>
          <w:rFonts w:ascii="Times New Roman" w:hAnsi="Times New Roman" w:cs="Times New Roman"/>
          <w:sz w:val="24"/>
          <w:szCs w:val="24"/>
        </w:rPr>
        <w:t xml:space="preserve">he portfolio mean daily returns </w:t>
      </w:r>
      <w:r>
        <w:rPr>
          <w:rFonts w:ascii="Times New Roman" w:hAnsi="Times New Roman" w:cs="Times New Roman"/>
          <w:sz w:val="24"/>
          <w:szCs w:val="24"/>
        </w:rPr>
        <w:t>for the period between 0</w:t>
      </w:r>
      <w:r>
        <w:rPr>
          <w:rFonts w:ascii="Times New Roman" w:hAnsi="Times New Roman" w:cs="Times New Roman"/>
          <w:sz w:val="24"/>
          <w:szCs w:val="24"/>
        </w:rPr>
        <w:t>3/02/2018</w:t>
      </w:r>
      <w:r>
        <w:rPr>
          <w:rFonts w:ascii="Times New Roman" w:hAnsi="Times New Roman" w:cs="Times New Roman"/>
          <w:sz w:val="24"/>
          <w:szCs w:val="24"/>
        </w:rPr>
        <w:t xml:space="preserve"> and 0</w:t>
      </w:r>
      <w:r>
        <w:rPr>
          <w:rFonts w:ascii="Times New Roman" w:hAnsi="Times New Roman" w:cs="Times New Roman"/>
          <w:sz w:val="24"/>
          <w:szCs w:val="24"/>
        </w:rPr>
        <w:t>2/03/2021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was higher than Question 1’s returns at </w:t>
      </w:r>
      <w:r w:rsidRPr="006D0E31">
        <w:rPr>
          <w:rFonts w:ascii="Times New Roman" w:hAnsi="Times New Roman" w:cs="Times New Roman"/>
          <w:sz w:val="24"/>
          <w:szCs w:val="24"/>
        </w:rPr>
        <w:t>0.02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6D0E31">
        <w:rPr>
          <w:rFonts w:ascii="Times New Roman" w:hAnsi="Times New Roman" w:cs="Times New Roman"/>
          <w:sz w:val="24"/>
          <w:szCs w:val="24"/>
        </w:rPr>
        <w:t xml:space="preserve">% and the variance-covariance matrix is </w:t>
      </w:r>
      <w:r>
        <w:rPr>
          <w:rFonts w:ascii="Times New Roman" w:hAnsi="Times New Roman" w:cs="Times New Roman"/>
          <w:sz w:val="24"/>
          <w:szCs w:val="24"/>
        </w:rPr>
        <w:t>given</w:t>
      </w:r>
      <w:r w:rsidRPr="006D0E31">
        <w:rPr>
          <w:rFonts w:ascii="Times New Roman" w:hAnsi="Times New Roman" w:cs="Times New Roman"/>
          <w:sz w:val="24"/>
          <w:szCs w:val="24"/>
        </w:rPr>
        <w:t xml:space="preserve"> as:</w:t>
      </w:r>
    </w:p>
    <w:p w14:paraId="4E8BC611" w14:textId="5655B6B3" w:rsidR="0000236B" w:rsidRPr="0000236B" w:rsidRDefault="0000236B" w:rsidP="0000236B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236B">
        <w:rPr>
          <w:rFonts w:ascii="Times New Roman" w:hAnsi="Times New Roman" w:cs="Times New Roman"/>
          <w:sz w:val="24"/>
          <w:szCs w:val="24"/>
        </w:rPr>
        <w:t xml:space="preserve">BND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 VB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VEA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VOO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VWO</w:t>
      </w:r>
    </w:p>
    <w:p w14:paraId="633A67A5" w14:textId="2A824DD4" w:rsidR="0000236B" w:rsidRPr="0000236B" w:rsidRDefault="0000236B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236B">
        <w:rPr>
          <w:rFonts w:ascii="Times New Roman" w:hAnsi="Times New Roman" w:cs="Times New Roman"/>
          <w:sz w:val="24"/>
          <w:szCs w:val="24"/>
        </w:rPr>
        <w:t xml:space="preserve">BND 1.4112e-05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7.4039e-06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7.5426e-06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6.061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236B">
        <w:rPr>
          <w:rFonts w:ascii="Times New Roman" w:hAnsi="Times New Roman" w:cs="Times New Roman"/>
          <w:sz w:val="24"/>
          <w:szCs w:val="24"/>
        </w:rPr>
        <w:t xml:space="preserve">e-06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7.1868e-06</w:t>
      </w:r>
    </w:p>
    <w:p w14:paraId="52A70D3E" w14:textId="2D1A4C64" w:rsidR="0000236B" w:rsidRPr="0000236B" w:rsidRDefault="0000236B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236B">
        <w:rPr>
          <w:rFonts w:ascii="Times New Roman" w:hAnsi="Times New Roman" w:cs="Times New Roman"/>
          <w:sz w:val="24"/>
          <w:szCs w:val="24"/>
        </w:rPr>
        <w:t xml:space="preserve">VB  7.4039e-06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2.7618e-04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2.006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0236B">
        <w:rPr>
          <w:rFonts w:ascii="Times New Roman" w:hAnsi="Times New Roman" w:cs="Times New Roman"/>
          <w:sz w:val="24"/>
          <w:szCs w:val="24"/>
        </w:rPr>
        <w:t xml:space="preserve">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2.2739e-04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2.000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0236B">
        <w:rPr>
          <w:rFonts w:ascii="Times New Roman" w:hAnsi="Times New Roman" w:cs="Times New Roman"/>
          <w:sz w:val="24"/>
          <w:szCs w:val="24"/>
        </w:rPr>
        <w:t>e-04</w:t>
      </w:r>
    </w:p>
    <w:p w14:paraId="6DB3D75E" w14:textId="1A51945A" w:rsidR="0000236B" w:rsidRPr="0000236B" w:rsidRDefault="0000236B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236B">
        <w:rPr>
          <w:rFonts w:ascii="Times New Roman" w:hAnsi="Times New Roman" w:cs="Times New Roman"/>
          <w:sz w:val="24"/>
          <w:szCs w:val="24"/>
        </w:rPr>
        <w:t>VEA 7.54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0236B">
        <w:rPr>
          <w:rFonts w:ascii="Times New Roman" w:hAnsi="Times New Roman" w:cs="Times New Roman"/>
          <w:sz w:val="24"/>
          <w:szCs w:val="24"/>
        </w:rPr>
        <w:t xml:space="preserve">6e-06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2.006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0236B">
        <w:rPr>
          <w:rFonts w:ascii="Times New Roman" w:hAnsi="Times New Roman" w:cs="Times New Roman"/>
          <w:sz w:val="24"/>
          <w:szCs w:val="24"/>
        </w:rPr>
        <w:t xml:space="preserve">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1.8046e-04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1.795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0236B">
        <w:rPr>
          <w:rFonts w:ascii="Times New Roman" w:hAnsi="Times New Roman" w:cs="Times New Roman"/>
          <w:sz w:val="24"/>
          <w:szCs w:val="24"/>
        </w:rPr>
        <w:t xml:space="preserve">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1.7983e-04</w:t>
      </w:r>
    </w:p>
    <w:p w14:paraId="275A14CE" w14:textId="23A38CD5" w:rsidR="0000236B" w:rsidRPr="0000236B" w:rsidRDefault="0000236B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236B">
        <w:rPr>
          <w:rFonts w:ascii="Times New Roman" w:hAnsi="Times New Roman" w:cs="Times New Roman"/>
          <w:sz w:val="24"/>
          <w:szCs w:val="24"/>
        </w:rPr>
        <w:lastRenderedPageBreak/>
        <w:t>VOO 6.061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236B">
        <w:rPr>
          <w:rFonts w:ascii="Times New Roman" w:hAnsi="Times New Roman" w:cs="Times New Roman"/>
          <w:sz w:val="24"/>
          <w:szCs w:val="24"/>
        </w:rPr>
        <w:t xml:space="preserve">e-06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2.273918e-04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1.7954e-04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2.1658e-04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1.848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236B">
        <w:rPr>
          <w:rFonts w:ascii="Times New Roman" w:hAnsi="Times New Roman" w:cs="Times New Roman"/>
          <w:sz w:val="24"/>
          <w:szCs w:val="24"/>
        </w:rPr>
        <w:t>e-04</w:t>
      </w:r>
    </w:p>
    <w:p w14:paraId="5D59EACB" w14:textId="53B4B493" w:rsidR="0000236B" w:rsidRDefault="0000236B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236B">
        <w:rPr>
          <w:rFonts w:ascii="Times New Roman" w:hAnsi="Times New Roman" w:cs="Times New Roman"/>
          <w:sz w:val="24"/>
          <w:szCs w:val="24"/>
        </w:rPr>
        <w:t xml:space="preserve">VWO 7.1868e-06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2.000555e-04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 xml:space="preserve">1.7983e-04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1.848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236B">
        <w:rPr>
          <w:rFonts w:ascii="Times New Roman" w:hAnsi="Times New Roman" w:cs="Times New Roman"/>
          <w:sz w:val="24"/>
          <w:szCs w:val="24"/>
        </w:rPr>
        <w:t xml:space="preserve">e-04 </w:t>
      </w:r>
      <w:r>
        <w:rPr>
          <w:rFonts w:ascii="Times New Roman" w:hAnsi="Times New Roman" w:cs="Times New Roman"/>
          <w:sz w:val="24"/>
          <w:szCs w:val="24"/>
        </w:rPr>
        <w:tab/>
      </w:r>
      <w:r w:rsidRPr="0000236B">
        <w:rPr>
          <w:rFonts w:ascii="Times New Roman" w:hAnsi="Times New Roman" w:cs="Times New Roman"/>
          <w:sz w:val="24"/>
          <w:szCs w:val="24"/>
        </w:rPr>
        <w:t>2.284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0236B">
        <w:rPr>
          <w:rFonts w:ascii="Times New Roman" w:hAnsi="Times New Roman" w:cs="Times New Roman"/>
          <w:sz w:val="24"/>
          <w:szCs w:val="24"/>
        </w:rPr>
        <w:t>e-04</w:t>
      </w:r>
    </w:p>
    <w:p w14:paraId="56805CD8" w14:textId="0842DA3E" w:rsidR="0000236B" w:rsidRDefault="0000236B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BB2450" w14:textId="5B8633AA" w:rsidR="00C71991" w:rsidRDefault="00C71991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optimal portfolio for this period comprises of 74.94%</w:t>
      </w:r>
      <w:r w:rsidR="00111E65">
        <w:rPr>
          <w:rFonts w:ascii="Times New Roman" w:hAnsi="Times New Roman" w:cs="Times New Roman"/>
          <w:sz w:val="24"/>
          <w:szCs w:val="24"/>
        </w:rPr>
        <w:t xml:space="preserve"> aggregate bonds ETF (BND) and 25.06% </w:t>
      </w:r>
      <w:r w:rsidR="00111E65" w:rsidRPr="006D0E31">
        <w:rPr>
          <w:rFonts w:ascii="Times New Roman" w:hAnsi="Times New Roman" w:cs="Times New Roman"/>
          <w:sz w:val="24"/>
          <w:szCs w:val="24"/>
        </w:rPr>
        <w:t>S&amp;P500 ETF (VOO)</w:t>
      </w:r>
      <w:r w:rsidR="00111E65">
        <w:rPr>
          <w:rFonts w:ascii="Times New Roman" w:hAnsi="Times New Roman" w:cs="Times New Roman"/>
          <w:sz w:val="24"/>
          <w:szCs w:val="24"/>
        </w:rPr>
        <w:t>.</w:t>
      </w:r>
      <w:r w:rsidR="008A1ECD">
        <w:rPr>
          <w:rFonts w:ascii="Times New Roman" w:hAnsi="Times New Roman" w:cs="Times New Roman"/>
          <w:sz w:val="24"/>
          <w:szCs w:val="24"/>
        </w:rPr>
        <w:t xml:space="preserve"> </w:t>
      </w:r>
      <w:r w:rsidR="00E968C2">
        <w:rPr>
          <w:rFonts w:ascii="Times New Roman" w:hAnsi="Times New Roman" w:cs="Times New Roman"/>
          <w:sz w:val="24"/>
          <w:szCs w:val="24"/>
        </w:rPr>
        <w:t xml:space="preserve">The mean and variance of the optimal portfolio are 0.02% and </w:t>
      </w:r>
      <w:r w:rsidR="0083688A">
        <w:rPr>
          <w:rFonts w:ascii="Times New Roman" w:hAnsi="Times New Roman" w:cs="Times New Roman"/>
          <w:sz w:val="24"/>
          <w:szCs w:val="24"/>
        </w:rPr>
        <w:t xml:space="preserve">0.5%. </w:t>
      </w:r>
      <w:r w:rsidR="008A1ECD">
        <w:rPr>
          <w:rFonts w:ascii="Times New Roman" w:hAnsi="Times New Roman" w:cs="Times New Roman"/>
          <w:sz w:val="24"/>
          <w:szCs w:val="24"/>
        </w:rPr>
        <w:t>The efficient frontier is shown in the figure below.</w:t>
      </w:r>
    </w:p>
    <w:p w14:paraId="4678EF80" w14:textId="652306AC" w:rsidR="00AE1DB2" w:rsidRDefault="00AE1DB2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9DD0C8E" wp14:editId="35A40AAF">
            <wp:extent cx="2511901" cy="3022600"/>
            <wp:effectExtent l="19050" t="19050" r="22225" b="254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422" cy="30316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8DAFA5" w14:textId="102ADBCC" w:rsidR="008A1ECD" w:rsidRDefault="00AE1DB2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Q4. The distribution of daily returns for the specified portfolio weights and optimal portfolio weights for the period 01/01/2013 to 01/03/2018 are given in the histograms below.</w:t>
      </w:r>
      <w:r w:rsidR="00C10A2B">
        <w:rPr>
          <w:rFonts w:ascii="Times New Roman" w:hAnsi="Times New Roman" w:cs="Times New Roman"/>
          <w:sz w:val="24"/>
          <w:szCs w:val="24"/>
        </w:rPr>
        <w:t xml:space="preserve"> Both distributions are left-skewed; i.e., more daily returns occur above the mean than below it but there are a few extremely low returns for both portfolios.</w:t>
      </w:r>
    </w:p>
    <w:p w14:paraId="573EE717" w14:textId="11E6BB89" w:rsidR="00C10A2B" w:rsidRDefault="00791B84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10A2B">
        <w:rPr>
          <w:rFonts w:ascii="Times New Roman" w:hAnsi="Times New Roman" w:cs="Times New Roman"/>
          <w:sz w:val="24"/>
          <w:szCs w:val="24"/>
        </w:rPr>
        <w:t xml:space="preserve">he distribution of daily returns for the specified portfolio weights and optimal weights for the period 03/02/2018 to 02/03/2021 </w:t>
      </w:r>
      <w:r>
        <w:rPr>
          <w:rFonts w:ascii="Times New Roman" w:hAnsi="Times New Roman" w:cs="Times New Roman"/>
          <w:sz w:val="24"/>
          <w:szCs w:val="24"/>
        </w:rPr>
        <w:t>are substantially more left skewed than for the preceding period, which is expected given the economic conditions in 2020. The optimal portfolio distribution (2018 – 2021) is more skewed than the portfolio with specified weights indicating more extreme daily losses for the optimal portfolio</w:t>
      </w:r>
      <w:r w:rsidR="00633A87">
        <w:rPr>
          <w:rFonts w:ascii="Times New Roman" w:hAnsi="Times New Roman" w:cs="Times New Roman"/>
          <w:sz w:val="24"/>
          <w:szCs w:val="24"/>
        </w:rPr>
        <w:t>.</w:t>
      </w:r>
    </w:p>
    <w:p w14:paraId="7BD022D6" w14:textId="7AD57588" w:rsidR="00CE3B80" w:rsidRDefault="00CE3B80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9DEBCC" w14:textId="77777777" w:rsidR="00CE3B80" w:rsidRDefault="00CE3B80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CE3B8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A0AE41B" w14:textId="71D08924" w:rsidR="00CE3B80" w:rsidRDefault="00CE3B80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7A1657" w14:textId="66D4EAD9" w:rsidR="00AE1DB2" w:rsidRPr="006D0E31" w:rsidRDefault="00633A87" w:rsidP="000023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65E6">
        <w:rPr>
          <w:rFonts w:ascii="Times New Roman" w:hAnsi="Times New Roman" w:cs="Times New Roman"/>
          <w:b/>
          <w:bCs/>
          <w:sz w:val="24"/>
          <w:szCs w:val="24"/>
        </w:rPr>
        <w:t>Daily Returns Between 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A65E6">
        <w:rPr>
          <w:rFonts w:ascii="Times New Roman" w:hAnsi="Times New Roman" w:cs="Times New Roman"/>
          <w:b/>
          <w:bCs/>
          <w:sz w:val="24"/>
          <w:szCs w:val="24"/>
        </w:rPr>
        <w:t>-0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A65E6">
        <w:rPr>
          <w:rFonts w:ascii="Times New Roman" w:hAnsi="Times New Roman" w:cs="Times New Roman"/>
          <w:b/>
          <w:bCs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65E6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>
        <w:rPr>
          <w:rFonts w:ascii="Times New Roman" w:hAnsi="Times New Roman" w:cs="Times New Roman"/>
          <w:b/>
          <w:bCs/>
          <w:sz w:val="24"/>
          <w:szCs w:val="24"/>
        </w:rPr>
        <w:t>01-03-2018</w:t>
      </w:r>
    </w:p>
    <w:p w14:paraId="4E7917B3" w14:textId="682A20B0" w:rsidR="00633A87" w:rsidRDefault="00633A87" w:rsidP="006D0E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D102CA" wp14:editId="6C010A15">
            <wp:simplePos x="0" y="0"/>
            <wp:positionH relativeFrom="margin">
              <wp:posOffset>3505835</wp:posOffset>
            </wp:positionH>
            <wp:positionV relativeFrom="paragraph">
              <wp:posOffset>23495</wp:posOffset>
            </wp:positionV>
            <wp:extent cx="3162300" cy="3806190"/>
            <wp:effectExtent l="19050" t="19050" r="19050" b="2286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8061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22B5230" wp14:editId="22FCBA9B">
            <wp:extent cx="3167282" cy="3809537"/>
            <wp:effectExtent l="19050" t="19050" r="14605" b="196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390" cy="384935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7C7A36" w14:textId="5BB51F28" w:rsidR="008F03C8" w:rsidRPr="00AA65E6" w:rsidRDefault="006D3A19" w:rsidP="006D0E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A2F659" wp14:editId="7E117ADC">
            <wp:simplePos x="0" y="0"/>
            <wp:positionH relativeFrom="column">
              <wp:posOffset>3493770</wp:posOffset>
            </wp:positionH>
            <wp:positionV relativeFrom="paragraph">
              <wp:posOffset>288290</wp:posOffset>
            </wp:positionV>
            <wp:extent cx="3253105" cy="3912870"/>
            <wp:effectExtent l="19050" t="19050" r="23495" b="1143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05" cy="39128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B80" w:rsidRPr="00AA65E6">
        <w:rPr>
          <w:rFonts w:ascii="Times New Roman" w:hAnsi="Times New Roman" w:cs="Times New Roman"/>
          <w:b/>
          <w:bCs/>
          <w:sz w:val="24"/>
          <w:szCs w:val="24"/>
        </w:rPr>
        <w:t>Daily Returns Between 0</w:t>
      </w:r>
      <w:r w:rsidR="00C55B80" w:rsidRPr="00AA65E6">
        <w:rPr>
          <w:rFonts w:ascii="Times New Roman" w:hAnsi="Times New Roman" w:cs="Times New Roman"/>
          <w:b/>
          <w:bCs/>
          <w:sz w:val="24"/>
          <w:szCs w:val="24"/>
        </w:rPr>
        <w:t>3-02-2018 to 2021-03-02</w:t>
      </w:r>
    </w:p>
    <w:p w14:paraId="1C1D5B8D" w14:textId="229C64F3" w:rsidR="00AA65E6" w:rsidRPr="006D0E31" w:rsidRDefault="00580751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B50BC9" wp14:editId="4A642F7E">
            <wp:simplePos x="0" y="0"/>
            <wp:positionH relativeFrom="column">
              <wp:posOffset>19050</wp:posOffset>
            </wp:positionH>
            <wp:positionV relativeFrom="paragraph">
              <wp:posOffset>19050</wp:posOffset>
            </wp:positionV>
            <wp:extent cx="3155881" cy="3795823"/>
            <wp:effectExtent l="19050" t="19050" r="26035" b="1460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881" cy="379582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A19" w:rsidRPr="006D3A19">
        <w:t xml:space="preserve"> </w:t>
      </w:r>
    </w:p>
    <w:p w14:paraId="0B820A45" w14:textId="7CF2536F" w:rsidR="008F03C8" w:rsidRPr="006D0E31" w:rsidRDefault="008F03C8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25E36B9" w14:textId="7024ED1D" w:rsidR="009B06CD" w:rsidRPr="006D0E31" w:rsidRDefault="009B06CD" w:rsidP="006D0E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B06CD" w:rsidRPr="006D0E31" w:rsidSect="00CE3B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6CD"/>
    <w:rsid w:val="0000236B"/>
    <w:rsid w:val="000D5C1A"/>
    <w:rsid w:val="00111E65"/>
    <w:rsid w:val="002A6C15"/>
    <w:rsid w:val="00426FE4"/>
    <w:rsid w:val="00433FBD"/>
    <w:rsid w:val="00580751"/>
    <w:rsid w:val="005B47AE"/>
    <w:rsid w:val="00633A87"/>
    <w:rsid w:val="00652E91"/>
    <w:rsid w:val="006D0E31"/>
    <w:rsid w:val="006D3A19"/>
    <w:rsid w:val="007238B8"/>
    <w:rsid w:val="00791B84"/>
    <w:rsid w:val="007D34D8"/>
    <w:rsid w:val="0083688A"/>
    <w:rsid w:val="008A1ECD"/>
    <w:rsid w:val="008F03C8"/>
    <w:rsid w:val="009B06CD"/>
    <w:rsid w:val="00AA65E6"/>
    <w:rsid w:val="00AE1DB2"/>
    <w:rsid w:val="00BA7492"/>
    <w:rsid w:val="00C10A2B"/>
    <w:rsid w:val="00C55B80"/>
    <w:rsid w:val="00C71991"/>
    <w:rsid w:val="00CE3B80"/>
    <w:rsid w:val="00D45B52"/>
    <w:rsid w:val="00E9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E85BD"/>
  <w15:chartTrackingRefBased/>
  <w15:docId w15:val="{E466EE9B-A084-47CF-B9B8-C4569C5E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2022-03-20T19:00:00Z</dcterms:created>
  <dcterms:modified xsi:type="dcterms:W3CDTF">2022-03-20T20:00:00Z</dcterms:modified>
</cp:coreProperties>
</file>